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line="240" w:lineRule="auto"/>
        <w:rPr>
          <w:rFonts w:ascii="Arial" w:cs="Arial" w:hAnsi="Arial" w:eastAsia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Process for determining whether a cohort of non-North American clinicians is considered </w:t>
      </w:r>
      <w:r>
        <w:rPr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“</w:t>
      </w:r>
      <w:r>
        <w:rPr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equivalent to licensed in their country</w:t>
      </w:r>
      <w:r>
        <w:rPr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” </w:t>
      </w:r>
      <w:r>
        <w:rPr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and therefore eligible to participate in AEDP certification track courses and when ready become AEDP certified.</w:t>
      </w:r>
    </w:p>
    <w:p>
      <w:pPr>
        <w:pStyle w:val="Default"/>
        <w:spacing w:before="0" w:line="240" w:lineRule="auto"/>
        <w:rPr>
          <w:rFonts w:ascii="Arial" w:cs="Arial" w:hAnsi="Arial" w:eastAsia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1) Read the example below of a non-licensed Dutch cohort who was recently determined by admin and Steering Committee to be </w:t>
      </w:r>
      <w:r>
        <w:rPr>
          <w:rFonts w:ascii="Arial" w:hAnsi="Arial" w:hint="default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“</w:t>
      </w:r>
      <w:r>
        <w:rPr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equivalent to licensed."</w:t>
      </w:r>
    </w:p>
    <w:p>
      <w:pPr>
        <w:pStyle w:val="Default"/>
        <w:spacing w:before="0" w:line="240" w:lineRule="auto"/>
        <w:rPr>
          <w:rFonts w:ascii="Arial" w:cs="Arial" w:hAnsi="Arial" w:eastAsia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2) Read and answer the questions below and send to admin@aedpinstitute.org, then stay tuned. Admin may reply in writing or we may ask to have a meeting with you. </w:t>
      </w:r>
    </w:p>
    <w:p>
      <w:pPr>
        <w:pStyle w:val="Default"/>
        <w:spacing w:before="0" w:line="240" w:lineRule="auto"/>
        <w:rPr>
          <w:rFonts w:ascii="Arial" w:cs="Arial" w:hAnsi="Arial" w:eastAsia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1) Example: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According to some of our Dutch community members (admin team members met with a group of 5 Dutch therapists a few weeks ago) the vast majority of Dutch mental health services are provided not by therapists with graduate degrees but by "HBO practitioners." These are people whose path to becoming a professional was through a vocational college track rather than an academic/ scientific</w:t>
      </w:r>
      <w:r>
        <w:rPr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college track. </w:t>
      </w:r>
      <w:r>
        <w:rPr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University-based psychotherapy training for a Dutch HBO practitioner leads to an undergraduate degree (not a Masters degree); according to my own research, their training is focused, intense, in depth, in small classes and generally includes both mentorship and clinical internships. To go into practice, graduates join a professional association, equivalent</w:t>
      </w:r>
      <w:r>
        <w:rPr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in many ways it seems to one of our licensing boards, that oversees roughly 4 years of required supervision and a minimum requirement for your own therapy (25 hours minimum). The professional association is responsible for handling client complaints; similar to our licensing boards in that way as well.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My sense is that many but not necessarily all HBO track psychotherapists work in institutional settings though some have private practices; Netherlands has relatively 'socialized' medicine so this seems unsurprising. One of the Dutch therapists we met with is a supervisor and mentor of the others; she was originally trained through the HBO system, then went and got a Masters degree in mental health. She is now supervising a lot of HBO folx who have been clinicians, some for 10+ years. She LOVES AEDP and recently had about 100 people attend a short presentation she gave online. She has arranged for Jerry to teach an AEDP 101 course in November :) She deeply believes the HBO folx should be just as eligible to become certified as the Masters Degree folx.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Again, the Institute's current requirement for entering the certification track is that a therapist must be licensed "or the equivalent in their country."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To ME therapists trained through the Dutch HBO system and overseen by their professional organization, does seem to be </w:t>
      </w:r>
      <w:r>
        <w:rPr>
          <w:rFonts w:ascii="Arial" w:hAnsi="Arial"/>
          <w:i w:val="1"/>
          <w:i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equivalent</w:t>
      </w:r>
      <w:r>
        <w:rPr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to the North American licensing system. While it is possible to be licensed in the Netherlands</w:t>
      </w:r>
      <w:r>
        <w:rPr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with Masters-degree-centered-training that looks very much like US/Canada, HBO training is widely</w:t>
      </w:r>
      <w:r>
        <w:rPr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understood and accepted training for clinical psychotherapists there: 4 years in school (albeit undergraduate equivalent) + 4 yrs supervision to start and then some ongoing supervision and "CE."</w:t>
      </w:r>
    </w:p>
    <w:p>
      <w:pPr>
        <w:pStyle w:val="Default"/>
        <w:spacing w:before="0" w:line="240" w:lineRule="auto"/>
        <w:rPr>
          <w:rFonts w:ascii="Arial" w:cs="Arial" w:hAnsi="Arial" w:eastAsia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2) Questions / Application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Your name: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Your relationship with AEDP 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If you don</w:t>
      </w:r>
      <w:r>
        <w:rPr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’</w:t>
      </w:r>
      <w:r>
        <w:rPr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 have a relationship with AEDP, can you tell us someone from your country who does and would they be willing to work on this application with you?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Name / Description of the cohort (example from Netherlands: HBO practitioners who become clinicians after graduating from a vocational -not </w:t>
      </w:r>
      <w:r>
        <w:rPr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“</w:t>
      </w:r>
      <w:r>
        <w:rPr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academic / scientific</w:t>
      </w:r>
      <w:r>
        <w:rPr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”</w:t>
      </w:r>
      <w:r>
        <w:rPr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- educational system.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Describe the relevant education and clinical training background of the cohort.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- How many years? 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- How focused on psychotherapy? 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- How many academic and clinical hours? 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- How is clinical work mentored / supervised?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Are members of this cohort required to have therapy themselves?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Is there a professional organization or government body that 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- determines their readiness to practice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- ensures the therapist is following ethical guidelines (boundaries, privacy etc.)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- can be contacted by clients who have concerns about the therapist, will investigate complaints and has power to prevent the therapist from practicing legally if complaints are founded.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222222"/>
          <w:sz w:val="26"/>
          <w:szCs w:val="26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insures therapist is getting ongoing training (CE)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How is this cohort seen / understood in their local country? How do they relate to the established </w:t>
      </w:r>
      <w:r>
        <w:rPr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‘</w:t>
      </w:r>
      <w:r>
        <w:rPr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medical</w:t>
      </w:r>
      <w:r>
        <w:rPr>
          <w:rFonts w:ascii="Arial" w:hAnsi="Arial" w:hint="default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’ </w:t>
      </w:r>
      <w:r>
        <w:rPr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mental health system and vice versa? 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How do EFT, SE, IFS certifications work for these folx?</w:t>
      </w:r>
    </w:p>
    <w:p>
      <w:pPr>
        <w:pStyle w:val="Default"/>
        <w:spacing w:before="0" w:line="240" w:lineRule="auto"/>
      </w:pPr>
      <w:r>
        <w:rPr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Dash"/>
  </w:abstractNum>
  <w:abstractNum w:abstractNumId="1">
    <w:multiLevelType w:val="hybridMultilevel"/>
    <w:styleLink w:val="Dash"/>
    <w:lvl w:ilvl="0">
      <w:start w:val="1"/>
      <w:numFmt w:val="bullet"/>
      <w:suff w:val="tab"/>
      <w:lvlText w:val="-"/>
      <w:lvlJc w:val="left"/>
      <w:pPr>
        <w:ind w:left="284" w:hanging="28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24" w:hanging="28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64" w:hanging="28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004" w:hanging="28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44" w:hanging="28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84" w:hanging="28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24" w:hanging="28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64" w:hanging="28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204" w:hanging="28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Dash">
    <w:name w:val="Dash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